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231A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30BC48D2">
      <w:pPr>
        <w:jc w:val="center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仿宋" w:cs="仿宋"/>
          <w:sz w:val="28"/>
          <w:szCs w:val="28"/>
          <w:highlight w:val="none"/>
          <w:lang w:val="en-US" w:eastAsia="zh-CN"/>
        </w:rPr>
        <w:t>郑州商品交易所房产（海南）评估服务项目</w:t>
      </w:r>
      <w:r>
        <w:rPr>
          <w:rFonts w:hint="eastAsia" w:ascii="Times New Roman" w:hAnsi="Times New Roman" w:eastAsia="仿宋" w:cs="仿宋"/>
          <w:sz w:val="28"/>
          <w:szCs w:val="28"/>
          <w:highlight w:val="none"/>
          <w:lang w:val="en-US" w:eastAsia="zh-CN"/>
        </w:rPr>
        <w:t>报名申请表</w:t>
      </w:r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270"/>
        <w:gridCol w:w="2054"/>
        <w:gridCol w:w="2213"/>
      </w:tblGrid>
      <w:tr w14:paraId="6C146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0820E65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6537" w:type="dxa"/>
            <w:gridSpan w:val="3"/>
            <w:noWrap/>
          </w:tcPr>
          <w:p w14:paraId="6079B479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722B0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1CAB20F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成立时间</w:t>
            </w:r>
          </w:p>
        </w:tc>
        <w:tc>
          <w:tcPr>
            <w:tcW w:w="2270" w:type="dxa"/>
            <w:noWrap/>
          </w:tcPr>
          <w:p w14:paraId="0ED64B2D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09468BF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注册资金</w:t>
            </w:r>
          </w:p>
        </w:tc>
        <w:tc>
          <w:tcPr>
            <w:tcW w:w="2213" w:type="dxa"/>
            <w:noWrap/>
            <w:vAlign w:val="center"/>
          </w:tcPr>
          <w:p w14:paraId="5170A38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EEA1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5C518AA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办公地点</w:t>
            </w:r>
          </w:p>
        </w:tc>
        <w:tc>
          <w:tcPr>
            <w:tcW w:w="6537" w:type="dxa"/>
            <w:gridSpan w:val="3"/>
            <w:noWrap/>
            <w:vAlign w:val="center"/>
          </w:tcPr>
          <w:p w14:paraId="5B63AEB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796F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166207AC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</w:t>
            </w:r>
          </w:p>
          <w:p w14:paraId="203E433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（单位负责人）</w:t>
            </w:r>
          </w:p>
        </w:tc>
        <w:tc>
          <w:tcPr>
            <w:tcW w:w="2270" w:type="dxa"/>
            <w:noWrap/>
            <w:vAlign w:val="center"/>
          </w:tcPr>
          <w:p w14:paraId="0F0A2DD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6F68D18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213" w:type="dxa"/>
            <w:noWrap/>
            <w:vAlign w:val="center"/>
          </w:tcPr>
          <w:p w14:paraId="3FCB748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C0CF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21C81964">
            <w:pPr>
              <w:jc w:val="center"/>
              <w:rPr>
                <w:rFonts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企业总人数</w:t>
            </w:r>
          </w:p>
        </w:tc>
        <w:tc>
          <w:tcPr>
            <w:tcW w:w="2270" w:type="dxa"/>
            <w:noWrap/>
          </w:tcPr>
          <w:p w14:paraId="0D39C84A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7C55DC3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社保缴纳</w:t>
            </w:r>
          </w:p>
          <w:p w14:paraId="4A4CC1E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人员数量</w:t>
            </w:r>
          </w:p>
        </w:tc>
        <w:tc>
          <w:tcPr>
            <w:tcW w:w="2213" w:type="dxa"/>
            <w:noWrap/>
            <w:vAlign w:val="center"/>
          </w:tcPr>
          <w:p w14:paraId="6C62754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94D5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420BDFC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授权代理联系人</w:t>
            </w:r>
          </w:p>
        </w:tc>
        <w:tc>
          <w:tcPr>
            <w:tcW w:w="2270" w:type="dxa"/>
            <w:noWrap/>
          </w:tcPr>
          <w:p w14:paraId="146B8765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20865BC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职位</w:t>
            </w:r>
          </w:p>
        </w:tc>
        <w:tc>
          <w:tcPr>
            <w:tcW w:w="2213" w:type="dxa"/>
            <w:noWrap/>
            <w:vAlign w:val="center"/>
          </w:tcPr>
          <w:p w14:paraId="5B12232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F1FC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50086E0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联系邮箱</w:t>
            </w:r>
          </w:p>
        </w:tc>
        <w:tc>
          <w:tcPr>
            <w:tcW w:w="2270" w:type="dxa"/>
            <w:noWrap/>
          </w:tcPr>
          <w:p w14:paraId="3B15E374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7FE8B0D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213" w:type="dxa"/>
            <w:noWrap/>
            <w:vAlign w:val="center"/>
          </w:tcPr>
          <w:p w14:paraId="2277AC4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1939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22" w:type="dxa"/>
            <w:gridSpan w:val="4"/>
            <w:noWrap/>
            <w:vAlign w:val="top"/>
          </w:tcPr>
          <w:p w14:paraId="66C39F76"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eastAsia="仿宋" w:cs="仿宋"/>
                <w:sz w:val="24"/>
                <w:lang w:val="en-US" w:eastAsia="zh-CN"/>
              </w:rPr>
              <w:t>近三年</w:t>
            </w:r>
            <w:r>
              <w:rPr>
                <w:rFonts w:hint="eastAsia" w:eastAsia="仿宋" w:cs="仿宋"/>
                <w:sz w:val="24"/>
              </w:rPr>
              <w:t>曾合作单位</w:t>
            </w:r>
            <w:r>
              <w:rPr>
                <w:rFonts w:hint="eastAsia" w:eastAsia="仿宋" w:cs="仿宋"/>
                <w:sz w:val="24"/>
                <w:lang w:eastAsia="zh-CN"/>
              </w:rPr>
              <w:t>：（</w:t>
            </w:r>
            <w:r>
              <w:rPr>
                <w:rFonts w:hint="eastAsia" w:eastAsia="仿宋" w:cs="仿宋"/>
                <w:sz w:val="24"/>
                <w:lang w:val="en-US" w:eastAsia="zh-CN"/>
              </w:rPr>
              <w:t>注明单位名称、项目名称、合同总额，可另附表格</w:t>
            </w:r>
            <w:r>
              <w:rPr>
                <w:rFonts w:hint="eastAsia" w:eastAsia="仿宋" w:cs="仿宋"/>
                <w:sz w:val="24"/>
                <w:lang w:eastAsia="zh-CN"/>
              </w:rPr>
              <w:t>）</w:t>
            </w:r>
          </w:p>
        </w:tc>
      </w:tr>
      <w:tr w14:paraId="68C7C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6E5BB10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企业资质</w:t>
            </w:r>
          </w:p>
          <w:p w14:paraId="7C229D7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（有效内）</w:t>
            </w:r>
          </w:p>
        </w:tc>
        <w:tc>
          <w:tcPr>
            <w:tcW w:w="6537" w:type="dxa"/>
            <w:gridSpan w:val="3"/>
            <w:noWrap/>
            <w:vAlign w:val="center"/>
          </w:tcPr>
          <w:p w14:paraId="30DB71BB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注明资质全称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</w:tr>
      <w:tr w14:paraId="28B78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</w:trPr>
        <w:tc>
          <w:tcPr>
            <w:tcW w:w="8522" w:type="dxa"/>
            <w:gridSpan w:val="4"/>
            <w:noWrap/>
          </w:tcPr>
          <w:p w14:paraId="4312029A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公司简介与经营范围：（包括基本概况、社会信誉、企业资质、业务范围与业务能力、类似项目经验等）</w:t>
            </w:r>
          </w:p>
        </w:tc>
      </w:tr>
    </w:tbl>
    <w:p w14:paraId="27810FBC">
      <w:pPr>
        <w:spacing w:line="240" w:lineRule="auto"/>
        <w:ind w:firstLine="480" w:firstLineChars="2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备注：</w:t>
      </w:r>
    </w:p>
    <w:p w14:paraId="1F61DD55">
      <w:pPr>
        <w:spacing w:line="24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1.报名单位须如实填写本表，存在弄虚作假的，一经证实，取消相关资格，并列入郑州商品交易所供应商负面清单。</w:t>
      </w:r>
    </w:p>
    <w:p w14:paraId="5A7EC6CB">
      <w:pPr>
        <w:spacing w:line="240" w:lineRule="auto"/>
        <w:ind w:firstLine="480" w:firstLineChars="200"/>
        <w:rPr>
          <w:rFonts w:hint="default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2.本表为审核的重要材料，建议详实填写。</w:t>
      </w:r>
    </w:p>
    <w:p w14:paraId="3C5EDAEE">
      <w:pPr>
        <w:spacing w:line="240" w:lineRule="auto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24"/>
        </w:rPr>
        <w:t>报名单位认为其他需要提供的，可另附，格式自拟。</w:t>
      </w:r>
    </w:p>
    <w:p w14:paraId="64B8478D">
      <w:pPr>
        <w:ind w:firstLine="960" w:firstLineChars="400"/>
        <w:jc w:val="right"/>
        <w:rPr>
          <w:rFonts w:ascii="宋体" w:hAnsi="宋体" w:cs="宋体"/>
          <w:color w:val="000000"/>
          <w:sz w:val="24"/>
        </w:rPr>
      </w:pPr>
    </w:p>
    <w:p w14:paraId="072B45F8">
      <w:pPr>
        <w:ind w:firstLine="960" w:firstLineChars="400"/>
        <w:jc w:val="right"/>
        <w:rPr>
          <w:rFonts w:ascii="宋体" w:hAnsi="宋体" w:cs="宋体"/>
          <w:color w:val="000000"/>
          <w:sz w:val="24"/>
        </w:rPr>
      </w:pPr>
    </w:p>
    <w:p w14:paraId="0BB8E8F8">
      <w:pPr>
        <w:ind w:firstLine="960" w:firstLineChars="400"/>
        <w:jc w:val="righ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申请人：（盖章）</w:t>
      </w:r>
    </w:p>
    <w:p w14:paraId="40E1F109">
      <w:pPr>
        <w:jc w:val="right"/>
        <w:rPr>
          <w:rFonts w:ascii="仿宋" w:hAnsi="仿宋" w:eastAsia="仿宋" w:cs="仿宋"/>
          <w:color w:val="000000"/>
          <w:sz w:val="24"/>
        </w:rPr>
      </w:pPr>
    </w:p>
    <w:p w14:paraId="271C5508">
      <w:pPr>
        <w:ind w:firstLine="960" w:firstLineChars="400"/>
        <w:jc w:val="righ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法定代表人或其委托代理人：（签字或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签</w:t>
      </w:r>
      <w:r>
        <w:rPr>
          <w:rFonts w:hint="eastAsia" w:ascii="仿宋" w:hAnsi="仿宋" w:eastAsia="仿宋" w:cs="仿宋"/>
          <w:color w:val="000000"/>
          <w:sz w:val="24"/>
        </w:rPr>
        <w:t>章）</w:t>
      </w:r>
    </w:p>
    <w:p w14:paraId="6D1C52E2">
      <w:pPr>
        <w:jc w:val="right"/>
        <w:rPr>
          <w:rFonts w:ascii="仿宋" w:hAnsi="仿宋" w:eastAsia="仿宋" w:cs="仿宋"/>
          <w:color w:val="000000"/>
          <w:sz w:val="24"/>
        </w:rPr>
      </w:pPr>
    </w:p>
    <w:p w14:paraId="528D222E">
      <w:pPr>
        <w:jc w:val="right"/>
      </w:pPr>
      <w:r>
        <w:rPr>
          <w:rFonts w:hint="eastAsia" w:ascii="仿宋" w:hAnsi="仿宋" w:eastAsia="仿宋" w:cs="仿宋"/>
          <w:kern w:val="0"/>
          <w:sz w:val="24"/>
        </w:rPr>
        <w:t>年</w:t>
      </w:r>
      <w:r>
        <w:rPr>
          <w:rFonts w:hint="default" w:ascii="仿宋" w:hAnsi="仿宋" w:eastAsia="仿宋" w:cs="仿宋"/>
          <w:kern w:val="0"/>
          <w:sz w:val="24"/>
          <w:lang w:val="en-US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hint="default" w:ascii="仿宋" w:hAnsi="仿宋" w:eastAsia="仿宋" w:cs="仿宋"/>
          <w:kern w:val="0"/>
          <w:sz w:val="24"/>
          <w:lang w:val="en-US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</w:rPr>
        <w:t>日</w:t>
      </w:r>
    </w:p>
    <w:p w14:paraId="64694E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5469A"/>
    <w:rsid w:val="37E5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883" w:firstLineChars="200"/>
      <w:outlineLvl w:val="1"/>
    </w:pPr>
    <w:rPr>
      <w:rFonts w:ascii="Cambria" w:hAnsi="Cambria" w:eastAsia="黑体"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2025-03-13T00:13:00Z</dcterms:created>
  <dc:creator>凡少朋</dc:creator>
  <cp:lastModifiedBy>凡少朋</cp:lastModifiedBy>
  <dcterms:modified xsi:type="dcterms:W3CDTF">2025-03-13T00:14:11Z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5187B5BB4DAA45619D3F641AC8C9B29C_11</vt:lpwstr>
  </property>
</Properties>
</file>